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876" w:rsidRDefault="00CE3317" w:rsidP="001968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835660</wp:posOffset>
            </wp:positionH>
            <wp:positionV relativeFrom="paragraph">
              <wp:posOffset>-444500</wp:posOffset>
            </wp:positionV>
            <wp:extent cx="3076575" cy="2181225"/>
            <wp:effectExtent l="19050" t="0" r="9525" b="0"/>
            <wp:wrapThrough wrapText="bothSides">
              <wp:wrapPolygon edited="0">
                <wp:start x="-134" y="0"/>
                <wp:lineTo x="-134" y="21506"/>
                <wp:lineTo x="21667" y="21506"/>
                <wp:lineTo x="21667" y="0"/>
                <wp:lineTo x="-134" y="0"/>
              </wp:wrapPolygon>
            </wp:wrapThrough>
            <wp:docPr id="7" name="Рисунок 7" descr="https://images.zdorovushka-rf.ru/images/products/1/4190/103190622/massajny_sharik_su_gok_s_prujinkami_zdorovushka_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images.zdorovushka-rf.ru/images/products/1/4190/103190622/massajny_sharik_su_gok_s_prujinkami_zdorovushka_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5242" t="18347" r="4637" b="177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218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5455285</wp:posOffset>
            </wp:positionH>
            <wp:positionV relativeFrom="paragraph">
              <wp:posOffset>-501650</wp:posOffset>
            </wp:positionV>
            <wp:extent cx="4381500" cy="914400"/>
            <wp:effectExtent l="19050" t="0" r="0" b="0"/>
            <wp:wrapThrough wrapText="bothSides">
              <wp:wrapPolygon edited="0">
                <wp:start x="-94" y="0"/>
                <wp:lineTo x="-94" y="21150"/>
                <wp:lineTo x="21600" y="21150"/>
                <wp:lineTo x="21600" y="0"/>
                <wp:lineTo x="-94" y="0"/>
              </wp:wrapPolygon>
            </wp:wrapThrough>
            <wp:docPr id="1" name="Рисунок 1" descr="https://bananasbunch.org/wp-content/uploads/2017/06/Slider-Playgroup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bananasbunch.org/wp-content/uploads/2017/06/Slider-Playgroups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96876" w:rsidRDefault="00196876" w:rsidP="001968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6876" w:rsidRDefault="00196876" w:rsidP="001968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6876" w:rsidRDefault="00196876" w:rsidP="001968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6876" w:rsidRDefault="00196876" w:rsidP="001968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6876" w:rsidRDefault="00196876" w:rsidP="001968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940A3" w:rsidRDefault="007940A3" w:rsidP="007940A3">
      <w:pPr>
        <w:shd w:val="clear" w:color="auto" w:fill="FFFFFF"/>
        <w:tabs>
          <w:tab w:val="left" w:pos="1134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u w:val="single"/>
          <w:lang w:eastAsia="ru-RU"/>
        </w:rPr>
      </w:pPr>
    </w:p>
    <w:p w:rsidR="007940A3" w:rsidRPr="007940A3" w:rsidRDefault="007940A3" w:rsidP="007940A3">
      <w:pPr>
        <w:shd w:val="clear" w:color="auto" w:fill="FFFFFF"/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u w:val="single"/>
          <w:lang w:eastAsia="ru-RU"/>
        </w:rPr>
      </w:pPr>
      <w:proofErr w:type="spellStart"/>
      <w:r w:rsidRPr="007940A3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амомассаж</w:t>
      </w:r>
      <w:proofErr w:type="spellEnd"/>
      <w:r w:rsidRPr="007940A3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рук</w:t>
      </w:r>
      <w:r w:rsidRPr="007940A3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с мячиком-ежиком</w:t>
      </w:r>
      <w:r w:rsidRPr="007940A3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)</w:t>
      </w:r>
    </w:p>
    <w:p w:rsidR="007940A3" w:rsidRPr="007940A3" w:rsidRDefault="007940A3" w:rsidP="007940A3">
      <w:pPr>
        <w:shd w:val="clear" w:color="auto" w:fill="FFFFFF"/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Я мячом круги катаю, (</w:t>
      </w:r>
      <w:r w:rsidRPr="007940A3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мяч между ладоней</w:t>
      </w: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</w:t>
      </w:r>
    </w:p>
    <w:p w:rsidR="007940A3" w:rsidRPr="007940A3" w:rsidRDefault="007940A3" w:rsidP="007940A3">
      <w:pPr>
        <w:shd w:val="clear" w:color="auto" w:fill="FFFFFF"/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Взад-вперед его гоняю, (</w:t>
      </w:r>
      <w:r w:rsidRPr="007940A3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смена рук</w:t>
      </w: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</w:t>
      </w:r>
    </w:p>
    <w:p w:rsidR="007940A3" w:rsidRPr="007940A3" w:rsidRDefault="007940A3" w:rsidP="007940A3">
      <w:pPr>
        <w:shd w:val="clear" w:color="auto" w:fill="FFFFFF"/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Им поглажу я ладошку, (</w:t>
      </w:r>
      <w:r w:rsidRPr="007940A3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соответственно</w:t>
      </w: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</w:t>
      </w:r>
    </w:p>
    <w:p w:rsidR="007940A3" w:rsidRPr="007940A3" w:rsidRDefault="007940A3" w:rsidP="007940A3">
      <w:pPr>
        <w:shd w:val="clear" w:color="auto" w:fill="FFFFFF"/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Будто я сметаю крошку, (</w:t>
      </w:r>
      <w:r w:rsidRPr="007940A3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смена рук</w:t>
      </w: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</w:t>
      </w:r>
    </w:p>
    <w:p w:rsidR="007940A3" w:rsidRPr="007940A3" w:rsidRDefault="007940A3" w:rsidP="007940A3">
      <w:pPr>
        <w:shd w:val="clear" w:color="auto" w:fill="FFFFFF"/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И сожму его немножко, (</w:t>
      </w:r>
      <w:r w:rsidRPr="007940A3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соответственно</w:t>
      </w: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</w:t>
      </w:r>
    </w:p>
    <w:p w:rsidR="007940A3" w:rsidRPr="007940A3" w:rsidRDefault="007940A3" w:rsidP="007940A3">
      <w:pPr>
        <w:shd w:val="clear" w:color="auto" w:fill="FFFFFF"/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Как сжимает лапу кошка (</w:t>
      </w:r>
      <w:r w:rsidRPr="007940A3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смена рук</w:t>
      </w: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</w:t>
      </w:r>
    </w:p>
    <w:p w:rsidR="007940A3" w:rsidRPr="007940A3" w:rsidRDefault="007940A3" w:rsidP="007940A3">
      <w:pPr>
        <w:shd w:val="clear" w:color="auto" w:fill="FFFFFF"/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Каждым пальцем мяч прижму (</w:t>
      </w:r>
      <w:r w:rsidRPr="007940A3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соответственно</w:t>
      </w: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</w:t>
      </w:r>
    </w:p>
    <w:p w:rsidR="007940A3" w:rsidRPr="007940A3" w:rsidRDefault="007940A3" w:rsidP="007940A3">
      <w:pPr>
        <w:shd w:val="clear" w:color="auto" w:fill="FFFFFF"/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И другой рукой начну (</w:t>
      </w:r>
      <w:r w:rsidRPr="007940A3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смена рук</w:t>
      </w: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</w:t>
      </w:r>
    </w:p>
    <w:p w:rsidR="007940A3" w:rsidRPr="007940A3" w:rsidRDefault="007940A3" w:rsidP="007940A3">
      <w:pPr>
        <w:shd w:val="clear" w:color="auto" w:fill="FFFFFF"/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А теперь последний трюк:</w:t>
      </w:r>
    </w:p>
    <w:p w:rsidR="007940A3" w:rsidRPr="007940A3" w:rsidRDefault="007940A3" w:rsidP="007940A3">
      <w:pPr>
        <w:shd w:val="clear" w:color="auto" w:fill="FFFFFF"/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Мяч летает между рук, (</w:t>
      </w:r>
      <w:proofErr w:type="spellStart"/>
      <w:r w:rsidRPr="007940A3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переброс</w:t>
      </w:r>
      <w:proofErr w:type="spellEnd"/>
      <w:r w:rsidRPr="007940A3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 xml:space="preserve"> мяча</w:t>
      </w:r>
      <w:r w:rsidRPr="007940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</w:t>
      </w:r>
    </w:p>
    <w:p w:rsidR="007940A3" w:rsidRDefault="00CE3317" w:rsidP="007940A3">
      <w:pPr>
        <w:shd w:val="clear" w:color="auto" w:fill="FFFFFF"/>
        <w:tabs>
          <w:tab w:val="left" w:pos="1134"/>
        </w:tabs>
        <w:spacing w:after="0" w:line="240" w:lineRule="auto"/>
        <w:ind w:firstLine="567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CE3317">
        <w:rPr>
          <w:rFonts w:ascii="Times New Roman" w:eastAsia="Times New Roman" w:hAnsi="Times New Roman" w:cs="Times New Roman"/>
          <w:b/>
          <w:color w:val="000000"/>
          <w:sz w:val="28"/>
          <w:u w:val="single"/>
          <w:lang w:eastAsia="ru-RU"/>
        </w:rPr>
        <w:t>Массаж пальцев</w:t>
      </w:r>
      <w:r w:rsidRPr="00CE331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начиная </w:t>
      </w:r>
      <w:proofErr w:type="gramStart"/>
      <w:r w:rsidRPr="00CE331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</w:t>
      </w:r>
      <w:proofErr w:type="gramEnd"/>
      <w:r w:rsidRPr="00CE331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большого и до мизинца. Растирают сначала подушечку пальца, затем медленно опускаются к его основанию. Такой массаж желательно сопровождать веселыми рифмованными </w:t>
      </w:r>
      <w:proofErr w:type="gramStart"/>
      <w:r w:rsidRPr="00CE331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приговорками</w:t>
      </w:r>
      <w:proofErr w:type="gramEnd"/>
      <w:r w:rsidRPr="00CE331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CE3317" w:rsidRPr="00CE3317" w:rsidRDefault="00CE3317" w:rsidP="007940A3">
      <w:pPr>
        <w:shd w:val="clear" w:color="auto" w:fill="FFFFFF"/>
        <w:tabs>
          <w:tab w:val="left" w:pos="1134"/>
        </w:tabs>
        <w:spacing w:after="0" w:line="240" w:lineRule="auto"/>
        <w:ind w:firstLine="567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CE3317">
        <w:rPr>
          <w:rFonts w:ascii="Times New Roman" w:eastAsia="Times New Roman" w:hAnsi="Times New Roman" w:cs="Times New Roman"/>
          <w:b/>
          <w:color w:val="000000"/>
          <w:sz w:val="28"/>
          <w:u w:val="single"/>
          <w:lang w:eastAsia="ru-RU"/>
        </w:rPr>
        <w:t>Массаж ладонных поверхностей</w:t>
      </w:r>
      <w:r w:rsidRPr="00CE3317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 </w:t>
      </w:r>
      <w:r w:rsidRPr="00CE331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каменными, металлическими или стеклянными шариками. Детям предлагаются шарики, которые можно просто вертеть в руках, щелкать по ним пальцами и «стрелять», направлять в специальные желобки и лунки, состязаясь в меткости.</w:t>
      </w:r>
    </w:p>
    <w:p w:rsidR="00196876" w:rsidRDefault="00196876" w:rsidP="00CE331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6876" w:rsidRDefault="00196876" w:rsidP="001968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6876" w:rsidRDefault="00196876" w:rsidP="001968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6876" w:rsidRDefault="00196876" w:rsidP="00CE331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u w:val="single"/>
          <w:lang w:eastAsia="ru-RU"/>
        </w:rPr>
      </w:pPr>
    </w:p>
    <w:p w:rsidR="00196876" w:rsidRPr="005A1589" w:rsidRDefault="00196876" w:rsidP="0019687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u w:val="single"/>
          <w:lang w:eastAsia="ru-RU"/>
        </w:rPr>
      </w:pPr>
      <w:r w:rsidRPr="005A1589"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u w:val="single"/>
          <w:lang w:eastAsia="ru-RU"/>
        </w:rPr>
        <w:t>Консультация для родителей</w:t>
      </w:r>
    </w:p>
    <w:p w:rsidR="00196876" w:rsidRDefault="00196876" w:rsidP="0019687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u w:val="single"/>
          <w:lang w:eastAsia="ru-RU"/>
        </w:rPr>
      </w:pPr>
      <w:r w:rsidRPr="005A1589"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u w:val="single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u w:val="single"/>
          <w:lang w:eastAsia="ru-RU"/>
        </w:rPr>
        <w:t>Ум ребенка на кончиках его пальцев</w:t>
      </w:r>
      <w:r w:rsidRPr="005A1589"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u w:val="single"/>
          <w:lang w:eastAsia="ru-RU"/>
        </w:rPr>
        <w:t>»</w:t>
      </w:r>
    </w:p>
    <w:p w:rsidR="00196876" w:rsidRPr="005A1589" w:rsidRDefault="00196876" w:rsidP="00196876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FF0000"/>
          <w:sz w:val="28"/>
          <w:szCs w:val="28"/>
          <w:lang w:eastAsia="ru-RU"/>
        </w:rPr>
      </w:pPr>
    </w:p>
    <w:p w:rsidR="00196876" w:rsidRDefault="00196876" w:rsidP="00196876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7F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Отношение к рукам у человечества всегда было особым. Руки добывали огонь, пищу, строили, объясняли, измеряли, создавали все необходимое для жизни, лечили, учили и учились</w:t>
      </w:r>
      <w:proofErr w:type="gramStart"/>
      <w:r w:rsidRPr="00217F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 П</w:t>
      </w:r>
      <w:proofErr w:type="gramEnd"/>
      <w:r w:rsidRPr="00217F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рукам судили о здоровье, о положении человека (белоручка или трудяга), его силе, профессии, характере, темпераменте.</w:t>
      </w:r>
    </w:p>
    <w:p w:rsidR="00E52A7E" w:rsidRDefault="00E52A7E" w:rsidP="00196876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2A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</w:t>
      </w:r>
      <w:r w:rsidRPr="00E52A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альцы</w:t>
      </w:r>
      <w:r w:rsidRPr="00E52A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наделены большим количеством рецепторов, посылающих импульсы в центральную нервную систему человека. На кистях рук расположено множество </w:t>
      </w:r>
      <w:proofErr w:type="spellStart"/>
      <w:r w:rsidRPr="00E52A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акупунктурных</w:t>
      </w:r>
      <w:proofErr w:type="spellEnd"/>
      <w:r w:rsidRPr="00E52A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точек, массируя которые можно воздействовать на внутренние органы,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52A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рефлекторно с ними связанные".</w:t>
      </w:r>
    </w:p>
    <w:p w:rsidR="00196876" w:rsidRPr="00217FAB" w:rsidRDefault="00196876" w:rsidP="00196876">
      <w:pPr>
        <w:shd w:val="clear" w:color="auto" w:fill="FFFFFF"/>
        <w:spacing w:after="0" w:line="240" w:lineRule="auto"/>
        <w:ind w:firstLine="567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217F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процессе деятельности мышцы рук выполняют 3 основные функции:</w:t>
      </w:r>
    </w:p>
    <w:p w:rsidR="00196876" w:rsidRPr="00217FAB" w:rsidRDefault="00196876" w:rsidP="00196876">
      <w:pPr>
        <w:numPr>
          <w:ilvl w:val="0"/>
          <w:numId w:val="1"/>
        </w:numPr>
        <w:shd w:val="clear" w:color="auto" w:fill="FFFFFF"/>
        <w:tabs>
          <w:tab w:val="num" w:pos="1134"/>
          <w:tab w:val="left" w:pos="1701"/>
          <w:tab w:val="left" w:pos="1985"/>
        </w:tabs>
        <w:spacing w:after="0" w:line="240" w:lineRule="auto"/>
        <w:ind w:left="1134" w:firstLine="567"/>
        <w:jc w:val="both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217F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органов движения</w:t>
      </w:r>
    </w:p>
    <w:p w:rsidR="00196876" w:rsidRPr="00217FAB" w:rsidRDefault="00196876" w:rsidP="00196876">
      <w:pPr>
        <w:numPr>
          <w:ilvl w:val="0"/>
          <w:numId w:val="1"/>
        </w:numPr>
        <w:shd w:val="clear" w:color="auto" w:fill="FFFFFF"/>
        <w:tabs>
          <w:tab w:val="num" w:pos="1134"/>
          <w:tab w:val="left" w:pos="1985"/>
        </w:tabs>
        <w:spacing w:after="0" w:line="240" w:lineRule="auto"/>
        <w:ind w:left="1134" w:firstLine="567"/>
        <w:jc w:val="both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217F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органов познания</w:t>
      </w:r>
    </w:p>
    <w:p w:rsidR="00E52A7E" w:rsidRDefault="00196876" w:rsidP="00E52A7E">
      <w:pPr>
        <w:numPr>
          <w:ilvl w:val="0"/>
          <w:numId w:val="1"/>
        </w:numPr>
        <w:shd w:val="clear" w:color="auto" w:fill="FFFFFF"/>
        <w:tabs>
          <w:tab w:val="num" w:pos="1134"/>
          <w:tab w:val="left" w:pos="1985"/>
        </w:tabs>
        <w:spacing w:after="0" w:line="240" w:lineRule="auto"/>
        <w:ind w:left="1134" w:firstLine="567"/>
        <w:jc w:val="both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217F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аккумуляторов энергии (и для самих мышц и для других органов), если ребенок трогает какой-нибудь предмет, то мышцы и кожа рук в это время «учат» глаза и мозг видеть, осязать, различать, запоминать.</w:t>
      </w:r>
    </w:p>
    <w:p w:rsidR="00217FAB" w:rsidRPr="00E52A7E" w:rsidRDefault="00E52A7E" w:rsidP="00E52A7E">
      <w:pPr>
        <w:shd w:val="clear" w:color="auto" w:fill="FFFFFF"/>
        <w:tabs>
          <w:tab w:val="left" w:pos="1985"/>
        </w:tabs>
        <w:spacing w:after="0" w:line="240" w:lineRule="auto"/>
        <w:ind w:firstLine="567"/>
        <w:jc w:val="both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E52A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сли у малыша проблемы с речью (задержка психомоторного развития), общее напряжение остается на долгие годы, что мешает учиться, гибко мыслить, переключать внимание. А замечали, как 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 – 5</w:t>
      </w:r>
      <w:r w:rsidRPr="00E52A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-летних детей напрягаются пальчики, когда трудно выговорить слово: </w:t>
      </w:r>
      <w:r w:rsidRPr="00E52A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сжимаются в кулачки или, наоборот, вытягиваются веером? Развивать моторику пальцев, а значит - улучшать работу артикуляционного аппарата и развивать детскую речь по силам всем родителям.</w:t>
      </w:r>
      <w:r w:rsidR="00217FAB" w:rsidRPr="00E52A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  </w:t>
      </w:r>
    </w:p>
    <w:p w:rsidR="00217FAB" w:rsidRPr="005A1589" w:rsidRDefault="00217FAB" w:rsidP="005A1589">
      <w:pPr>
        <w:shd w:val="clear" w:color="auto" w:fill="FFFFFF"/>
        <w:spacing w:after="0" w:line="240" w:lineRule="auto"/>
        <w:ind w:firstLine="567"/>
        <w:jc w:val="both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217F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«Таланты детей находятся на кончиках пальцев», - так утверждала и доказывала на основе многочисленных экспертов Мария </w:t>
      </w:r>
      <w:proofErr w:type="spellStart"/>
      <w:r w:rsidRPr="00217F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Монтессори</w:t>
      </w:r>
      <w:proofErr w:type="spellEnd"/>
      <w:r w:rsidRPr="00217F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5A1589"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  <w:t xml:space="preserve"> </w:t>
      </w:r>
      <w:r w:rsidRPr="00217F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влиять на рецепторы кистей рук, пальцев, механически раздражая их и вызывая ощущение тепла с помощью массажа.</w:t>
      </w:r>
    </w:p>
    <w:p w:rsidR="005A1589" w:rsidRDefault="00CE3317" w:rsidP="005A158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5798185</wp:posOffset>
            </wp:positionH>
            <wp:positionV relativeFrom="paragraph">
              <wp:posOffset>18415</wp:posOffset>
            </wp:positionV>
            <wp:extent cx="1762125" cy="1543050"/>
            <wp:effectExtent l="19050" t="0" r="9525" b="0"/>
            <wp:wrapThrough wrapText="bothSides">
              <wp:wrapPolygon edited="0">
                <wp:start x="-234" y="0"/>
                <wp:lineTo x="-234" y="21333"/>
                <wp:lineTo x="21717" y="21333"/>
                <wp:lineTo x="21717" y="0"/>
                <wp:lineTo x="-234" y="0"/>
              </wp:wrapPolygon>
            </wp:wrapThrough>
            <wp:docPr id="2" name="Рисунок 4" descr="https://fsd.kopilkaurokov.ru/up/html/2019/10/30/k_5db9ee55723cb/524987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fsd.kopilkaurokov.ru/up/html/2019/10/30/k_5db9ee55723cb/524987_1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54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17FAB" w:rsidRPr="00217F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Современные педагоги, опираясь на данные физиологии и нейропсихологии, пытаются определить по ручной умелости особенности развития мозга, ЦНС, также степень соответствия возрастным нормам, степень и уровень подготовленности руки к школьному обучению. Чаще всего анализируются графические умения детей.</w:t>
      </w:r>
    </w:p>
    <w:p w:rsidR="00217FAB" w:rsidRDefault="00217FAB" w:rsidP="005A158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7FA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Нормой считается</w:t>
      </w:r>
      <w:r w:rsidRPr="00217F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если в 3 года – копирование круга; в 4 года – пересекающихся линий, с соблюдением размеров и соотношения штрихов.</w:t>
      </w:r>
    </w:p>
    <w:p w:rsidR="007940A3" w:rsidRPr="00217FAB" w:rsidRDefault="007940A3" w:rsidP="005A1589">
      <w:pPr>
        <w:shd w:val="clear" w:color="auto" w:fill="FFFFFF"/>
        <w:spacing w:after="0" w:line="240" w:lineRule="auto"/>
        <w:ind w:firstLine="567"/>
        <w:jc w:val="both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378460</wp:posOffset>
            </wp:positionH>
            <wp:positionV relativeFrom="paragraph">
              <wp:posOffset>158115</wp:posOffset>
            </wp:positionV>
            <wp:extent cx="1924050" cy="1057275"/>
            <wp:effectExtent l="19050" t="0" r="0" b="0"/>
            <wp:wrapThrough wrapText="bothSides">
              <wp:wrapPolygon edited="0">
                <wp:start x="-214" y="0"/>
                <wp:lineTo x="-214" y="21405"/>
                <wp:lineTo x="21600" y="21405"/>
                <wp:lineTo x="21600" y="0"/>
                <wp:lineTo x="-214" y="0"/>
              </wp:wrapPolygon>
            </wp:wrapThrough>
            <wp:docPr id="10" name="Рисунок 10" descr="https://thumbs.dreamstime.com/b/%D0%BA%D1%80%D0%B0%D1%81%D0%BA%D0%B8-%D0%B4%D0%B5%D1%82%D0%B5%D0%B9-%D0%B8%D0%B3%D1%80%D0%B0%D1%8F-2-%D0%B4%D0%B5%D1%82%D0%B5%D0%BD%D1%8B%D1%88%D0%B5%D0%B9-152278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thumbs.dreamstime.com/b/%D0%BA%D1%80%D0%B0%D1%81%D0%BA%D0%B8-%D0%B4%D0%B5%D1%82%D0%B5%D0%B9-%D0%B8%D0%B3%D1%80%D0%B0%D1%8F-2-%D0%B4%D0%B5%D1%82%D0%B5%D0%BD%D1%8B%D1%88%D0%B5%D0%B9-1522789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A35A0" w:rsidRDefault="003A35A0" w:rsidP="005A158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A35A0" w:rsidRDefault="003A35A0" w:rsidP="005A158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940A3" w:rsidRPr="003A35A0" w:rsidRDefault="005A1589" w:rsidP="003A35A0">
      <w:pPr>
        <w:shd w:val="clear" w:color="auto" w:fill="FFFFFF"/>
        <w:spacing w:after="0" w:line="240" w:lineRule="auto"/>
        <w:ind w:firstLine="567"/>
        <w:jc w:val="both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217F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52A7E" w:rsidRPr="00E52A7E" w:rsidRDefault="00E52A7E" w:rsidP="00E52A7E">
      <w:pPr>
        <w:spacing w:after="0" w:line="240" w:lineRule="auto"/>
        <w:jc w:val="both"/>
        <w:rPr>
          <w:bCs/>
          <w:color w:val="000000" w:themeColor="text1"/>
          <w:sz w:val="28"/>
          <w:szCs w:val="28"/>
        </w:rPr>
      </w:pPr>
      <w:r w:rsidRPr="00E52A7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Тренировка движений пальцев и кисти рук является важнейшим фактором, стимулирующим речевое развитие ребенка, подготовке кисти руки к письму и, мощным средством, повышающим работоспособность коры головного мозга, стимулирующим развитие мышления ребенка.</w:t>
      </w:r>
      <w:r w:rsidRPr="00E52A7E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E52A7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Ребенок, имеющий высокий уровень развития мелкой моторики, умеет логически мыслить, у него достаточно развиты память, внимание и связная речь.</w:t>
      </w:r>
    </w:p>
    <w:p w:rsidR="00196876" w:rsidRPr="00196876" w:rsidRDefault="00196876" w:rsidP="00196876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u w:val="single"/>
          <w:lang w:eastAsia="ru-RU"/>
        </w:rPr>
      </w:pPr>
      <w:r w:rsidRPr="0019687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u w:val="single"/>
          <w:lang w:eastAsia="ru-RU"/>
        </w:rPr>
        <w:lastRenderedPageBreak/>
        <w:t>Картотека игр</w:t>
      </w:r>
    </w:p>
    <w:p w:rsidR="00196876" w:rsidRPr="00196876" w:rsidRDefault="00196876" w:rsidP="00196876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9687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u w:val="single"/>
          <w:lang w:eastAsia="ru-RU"/>
        </w:rPr>
        <w:t>Игры с пластилином и глиной.</w:t>
      </w:r>
    </w:p>
    <w:p w:rsidR="00196876" w:rsidRPr="00196876" w:rsidRDefault="00196876" w:rsidP="0019687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9687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Игра с пластилином и глиной активизирует работу пальцев, развивает речь и воображение, память и образное мышление.</w:t>
      </w:r>
    </w:p>
    <w:p w:rsidR="00196876" w:rsidRPr="00196876" w:rsidRDefault="00196876" w:rsidP="00196876">
      <w:pPr>
        <w:numPr>
          <w:ilvl w:val="0"/>
          <w:numId w:val="6"/>
        </w:numPr>
        <w:shd w:val="clear" w:color="auto" w:fill="FFFFFF"/>
        <w:tabs>
          <w:tab w:val="clear" w:pos="720"/>
          <w:tab w:val="num" w:pos="993"/>
        </w:tabs>
        <w:spacing w:after="0" w:line="240" w:lineRule="auto"/>
        <w:ind w:left="165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c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катать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самый маленькой/</w:t>
      </w:r>
      <w:r w:rsidRPr="0019687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большой шарик;</w:t>
      </w:r>
    </w:p>
    <w:p w:rsidR="00196876" w:rsidRPr="00196876" w:rsidRDefault="00196876" w:rsidP="00196876">
      <w:pPr>
        <w:numPr>
          <w:ilvl w:val="0"/>
          <w:numId w:val="6"/>
        </w:numPr>
        <w:shd w:val="clear" w:color="auto" w:fill="FFFFFF"/>
        <w:tabs>
          <w:tab w:val="clear" w:pos="720"/>
          <w:tab w:val="num" w:pos="993"/>
        </w:tabs>
        <w:spacing w:after="0" w:line="240" w:lineRule="auto"/>
        <w:ind w:left="165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9687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скатать короткую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/длинную </w:t>
      </w:r>
      <w:r w:rsidRPr="0019687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колбаску;</w:t>
      </w:r>
    </w:p>
    <w:p w:rsidR="00196876" w:rsidRPr="00196876" w:rsidRDefault="00196876" w:rsidP="00196876">
      <w:pPr>
        <w:numPr>
          <w:ilvl w:val="0"/>
          <w:numId w:val="6"/>
        </w:numPr>
        <w:shd w:val="clear" w:color="auto" w:fill="FFFFFF"/>
        <w:tabs>
          <w:tab w:val="clear" w:pos="720"/>
          <w:tab w:val="num" w:pos="993"/>
        </w:tabs>
        <w:spacing w:after="0" w:line="240" w:lineRule="auto"/>
        <w:ind w:left="165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9687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скатать столбик;</w:t>
      </w:r>
    </w:p>
    <w:p w:rsidR="00196876" w:rsidRPr="00196876" w:rsidRDefault="00196876" w:rsidP="00196876">
      <w:pPr>
        <w:numPr>
          <w:ilvl w:val="0"/>
          <w:numId w:val="6"/>
        </w:numPr>
        <w:shd w:val="clear" w:color="auto" w:fill="FFFFFF"/>
        <w:tabs>
          <w:tab w:val="clear" w:pos="720"/>
          <w:tab w:val="num" w:pos="993"/>
        </w:tabs>
        <w:spacing w:after="0" w:line="240" w:lineRule="auto"/>
        <w:ind w:left="165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9687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раскатать лепешку, “ попрыгать” на ней пальцами (кулачками и др.) – на что это стало похоже?;</w:t>
      </w:r>
    </w:p>
    <w:p w:rsidR="00196876" w:rsidRPr="00196876" w:rsidRDefault="00196876" w:rsidP="00196876">
      <w:pPr>
        <w:numPr>
          <w:ilvl w:val="0"/>
          <w:numId w:val="6"/>
        </w:numPr>
        <w:shd w:val="clear" w:color="auto" w:fill="FFFFFF"/>
        <w:tabs>
          <w:tab w:val="clear" w:pos="720"/>
          <w:tab w:val="num" w:pos="993"/>
        </w:tabs>
        <w:spacing w:after="0" w:line="240" w:lineRule="auto"/>
        <w:ind w:left="165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9687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вылепить героев любимой сказки, песенки и т. д.;</w:t>
      </w:r>
    </w:p>
    <w:p w:rsidR="00196876" w:rsidRDefault="00196876" w:rsidP="00196876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6876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  <w:t>Игры с орехами и крупой.</w:t>
      </w:r>
    </w:p>
    <w:p w:rsidR="00196876" w:rsidRPr="00196876" w:rsidRDefault="00196876" w:rsidP="00196876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6876">
        <w:rPr>
          <w:rFonts w:ascii="Times New Roman" w:hAnsi="Times New Roman" w:cs="Times New Roman"/>
          <w:color w:val="000000" w:themeColor="text1"/>
          <w:sz w:val="28"/>
          <w:szCs w:val="28"/>
        </w:rPr>
        <w:t>Эти игры направлены на развитие тонких движений пальцев, а значит, и речи. Их можно использовать для занятий с одним ребенком, так и с группой детей.</w:t>
      </w:r>
    </w:p>
    <w:p w:rsidR="005A1589" w:rsidRPr="00CE3317" w:rsidRDefault="00CE3317" w:rsidP="00CE3317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hanging="1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331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сортировать с открытыми глазами (игра “Золушка”);</w:t>
      </w:r>
    </w:p>
    <w:p w:rsidR="00CE3317" w:rsidRDefault="00CE3317" w:rsidP="00CE3317">
      <w:pPr>
        <w:pStyle w:val="c0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/>
        <w:ind w:hanging="11"/>
        <w:jc w:val="both"/>
        <w:rPr>
          <w:color w:val="000000" w:themeColor="text1"/>
          <w:sz w:val="28"/>
          <w:szCs w:val="28"/>
        </w:rPr>
      </w:pPr>
      <w:r w:rsidRPr="00CE3317">
        <w:rPr>
          <w:rStyle w:val="c3"/>
          <w:color w:val="000000" w:themeColor="text1"/>
          <w:sz w:val="28"/>
          <w:szCs w:val="28"/>
        </w:rPr>
        <w:t>катать 2 ореха между ладонями;</w:t>
      </w:r>
    </w:p>
    <w:p w:rsidR="00CE3317" w:rsidRDefault="00CE3317" w:rsidP="00CE3317">
      <w:pPr>
        <w:pStyle w:val="c0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/>
        <w:ind w:hanging="11"/>
        <w:jc w:val="both"/>
        <w:rPr>
          <w:rStyle w:val="c3"/>
          <w:color w:val="000000" w:themeColor="text1"/>
          <w:sz w:val="28"/>
          <w:szCs w:val="28"/>
        </w:rPr>
      </w:pPr>
      <w:r w:rsidRPr="00CE3317">
        <w:rPr>
          <w:rStyle w:val="c3"/>
          <w:color w:val="000000" w:themeColor="text1"/>
          <w:sz w:val="28"/>
          <w:szCs w:val="28"/>
        </w:rPr>
        <w:t>прокатывать 1 орех между пальцами;  </w:t>
      </w:r>
    </w:p>
    <w:p w:rsidR="00CE3317" w:rsidRPr="00CE3317" w:rsidRDefault="00CE3317" w:rsidP="00CE3317">
      <w:pPr>
        <w:pStyle w:val="c0"/>
        <w:shd w:val="clear" w:color="auto" w:fill="FFFFFF"/>
        <w:tabs>
          <w:tab w:val="left" w:pos="993"/>
        </w:tabs>
        <w:spacing w:before="0" w:beforeAutospacing="0" w:after="0" w:afterAutospacing="0"/>
        <w:ind w:left="720" w:firstLine="567"/>
        <w:jc w:val="center"/>
        <w:rPr>
          <w:color w:val="000000" w:themeColor="text1"/>
          <w:sz w:val="28"/>
          <w:szCs w:val="28"/>
        </w:rPr>
      </w:pPr>
      <w:r w:rsidRPr="00CE3317">
        <w:rPr>
          <w:b/>
          <w:bCs/>
          <w:color w:val="000000"/>
          <w:sz w:val="28"/>
        </w:rPr>
        <w:t xml:space="preserve"> «Пальчик с носиком здороваются»</w:t>
      </w:r>
    </w:p>
    <w:p w:rsidR="00CE3317" w:rsidRPr="00CE3317" w:rsidRDefault="00CE3317" w:rsidP="00CE3317">
      <w:pPr>
        <w:shd w:val="clear" w:color="auto" w:fill="FFFFFF"/>
        <w:spacing w:after="0" w:line="240" w:lineRule="auto"/>
        <w:ind w:left="72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CE331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После предварительного показа задания ребенку предлагается закрыть глаза и коснуться указательным пальцем правой руки: а) кончика носа; б) мочки левого уха. Задание повторяется и другой рукой.</w:t>
      </w:r>
    </w:p>
    <w:p w:rsidR="005A1589" w:rsidRPr="00196876" w:rsidRDefault="005A1589" w:rsidP="00CE3317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5A1589" w:rsidRPr="00196876" w:rsidSect="005A1589">
      <w:pgSz w:w="16838" w:h="11906" w:orient="landscape"/>
      <w:pgMar w:top="850" w:right="536" w:bottom="993" w:left="709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B6732"/>
    <w:multiLevelType w:val="multilevel"/>
    <w:tmpl w:val="5A58522A"/>
    <w:lvl w:ilvl="0">
      <w:start w:val="1"/>
      <w:numFmt w:val="decimal"/>
      <w:lvlText w:val="%1."/>
      <w:lvlJc w:val="left"/>
      <w:pPr>
        <w:tabs>
          <w:tab w:val="num" w:pos="2204"/>
        </w:tabs>
        <w:ind w:left="2204" w:hanging="360"/>
      </w:pPr>
    </w:lvl>
    <w:lvl w:ilvl="1" w:tentative="1">
      <w:start w:val="1"/>
      <w:numFmt w:val="decimal"/>
      <w:lvlText w:val="%2."/>
      <w:lvlJc w:val="left"/>
      <w:pPr>
        <w:tabs>
          <w:tab w:val="num" w:pos="2924"/>
        </w:tabs>
        <w:ind w:left="2924" w:hanging="360"/>
      </w:pPr>
    </w:lvl>
    <w:lvl w:ilvl="2" w:tentative="1">
      <w:start w:val="1"/>
      <w:numFmt w:val="decimal"/>
      <w:lvlText w:val="%3."/>
      <w:lvlJc w:val="left"/>
      <w:pPr>
        <w:tabs>
          <w:tab w:val="num" w:pos="3644"/>
        </w:tabs>
        <w:ind w:left="3644" w:hanging="360"/>
      </w:pPr>
    </w:lvl>
    <w:lvl w:ilvl="3" w:tentative="1">
      <w:start w:val="1"/>
      <w:numFmt w:val="decimal"/>
      <w:lvlText w:val="%4."/>
      <w:lvlJc w:val="left"/>
      <w:pPr>
        <w:tabs>
          <w:tab w:val="num" w:pos="4364"/>
        </w:tabs>
        <w:ind w:left="4364" w:hanging="360"/>
      </w:pPr>
    </w:lvl>
    <w:lvl w:ilvl="4" w:tentative="1">
      <w:start w:val="1"/>
      <w:numFmt w:val="decimal"/>
      <w:lvlText w:val="%5."/>
      <w:lvlJc w:val="left"/>
      <w:pPr>
        <w:tabs>
          <w:tab w:val="num" w:pos="5084"/>
        </w:tabs>
        <w:ind w:left="5084" w:hanging="360"/>
      </w:pPr>
    </w:lvl>
    <w:lvl w:ilvl="5" w:tentative="1">
      <w:start w:val="1"/>
      <w:numFmt w:val="decimal"/>
      <w:lvlText w:val="%6."/>
      <w:lvlJc w:val="left"/>
      <w:pPr>
        <w:tabs>
          <w:tab w:val="num" w:pos="5804"/>
        </w:tabs>
        <w:ind w:left="5804" w:hanging="360"/>
      </w:pPr>
    </w:lvl>
    <w:lvl w:ilvl="6" w:tentative="1">
      <w:start w:val="1"/>
      <w:numFmt w:val="decimal"/>
      <w:lvlText w:val="%7."/>
      <w:lvlJc w:val="left"/>
      <w:pPr>
        <w:tabs>
          <w:tab w:val="num" w:pos="6524"/>
        </w:tabs>
        <w:ind w:left="6524" w:hanging="360"/>
      </w:pPr>
    </w:lvl>
    <w:lvl w:ilvl="7" w:tentative="1">
      <w:start w:val="1"/>
      <w:numFmt w:val="decimal"/>
      <w:lvlText w:val="%8."/>
      <w:lvlJc w:val="left"/>
      <w:pPr>
        <w:tabs>
          <w:tab w:val="num" w:pos="7244"/>
        </w:tabs>
        <w:ind w:left="7244" w:hanging="360"/>
      </w:pPr>
    </w:lvl>
    <w:lvl w:ilvl="8" w:tentative="1">
      <w:start w:val="1"/>
      <w:numFmt w:val="decimal"/>
      <w:lvlText w:val="%9."/>
      <w:lvlJc w:val="left"/>
      <w:pPr>
        <w:tabs>
          <w:tab w:val="num" w:pos="7964"/>
        </w:tabs>
        <w:ind w:left="7964" w:hanging="360"/>
      </w:pPr>
    </w:lvl>
  </w:abstractNum>
  <w:abstractNum w:abstractNumId="1">
    <w:nsid w:val="0B752B8E"/>
    <w:multiLevelType w:val="multilevel"/>
    <w:tmpl w:val="35BE0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653027"/>
    <w:multiLevelType w:val="hybridMultilevel"/>
    <w:tmpl w:val="121891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2D473EB"/>
    <w:multiLevelType w:val="multilevel"/>
    <w:tmpl w:val="9C107A9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4D31A9E"/>
    <w:multiLevelType w:val="multilevel"/>
    <w:tmpl w:val="BAE217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3E04F28"/>
    <w:multiLevelType w:val="multilevel"/>
    <w:tmpl w:val="BAF6140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5FB111C"/>
    <w:multiLevelType w:val="hybridMultilevel"/>
    <w:tmpl w:val="08E811E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3C1DB0"/>
    <w:multiLevelType w:val="hybridMultilevel"/>
    <w:tmpl w:val="28662B7E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500645EB"/>
    <w:multiLevelType w:val="multilevel"/>
    <w:tmpl w:val="08F020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D15466E"/>
    <w:multiLevelType w:val="multilevel"/>
    <w:tmpl w:val="80D04270"/>
    <w:lvl w:ilvl="0">
      <w:start w:val="1"/>
      <w:numFmt w:val="bullet"/>
      <w:lvlText w:val=""/>
      <w:lvlJc w:val="left"/>
      <w:pPr>
        <w:tabs>
          <w:tab w:val="num" w:pos="1920"/>
        </w:tabs>
        <w:ind w:left="19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640"/>
        </w:tabs>
        <w:ind w:left="26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360"/>
        </w:tabs>
        <w:ind w:left="33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520"/>
        </w:tabs>
        <w:ind w:left="55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680"/>
        </w:tabs>
        <w:ind w:left="7680" w:hanging="360"/>
      </w:pPr>
      <w:rPr>
        <w:rFonts w:ascii="Wingdings" w:hAnsi="Wingdings" w:hint="default"/>
        <w:sz w:val="20"/>
      </w:rPr>
    </w:lvl>
  </w:abstractNum>
  <w:abstractNum w:abstractNumId="10">
    <w:nsid w:val="6B944C52"/>
    <w:multiLevelType w:val="multilevel"/>
    <w:tmpl w:val="5C9C5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0"/>
  </w:num>
  <w:num w:numId="3">
    <w:abstractNumId w:val="5"/>
  </w:num>
  <w:num w:numId="4">
    <w:abstractNumId w:val="4"/>
  </w:num>
  <w:num w:numId="5">
    <w:abstractNumId w:val="7"/>
  </w:num>
  <w:num w:numId="6">
    <w:abstractNumId w:val="1"/>
  </w:num>
  <w:num w:numId="7">
    <w:abstractNumId w:val="2"/>
  </w:num>
  <w:num w:numId="8">
    <w:abstractNumId w:val="6"/>
  </w:num>
  <w:num w:numId="9">
    <w:abstractNumId w:val="10"/>
  </w:num>
  <w:num w:numId="10">
    <w:abstractNumId w:val="3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17FAB"/>
    <w:rsid w:val="000529D3"/>
    <w:rsid w:val="00196876"/>
    <w:rsid w:val="00217FAB"/>
    <w:rsid w:val="003A35A0"/>
    <w:rsid w:val="005A1589"/>
    <w:rsid w:val="007940A3"/>
    <w:rsid w:val="00997E58"/>
    <w:rsid w:val="00A52EF3"/>
    <w:rsid w:val="00C07218"/>
    <w:rsid w:val="00CA3D6A"/>
    <w:rsid w:val="00CE3317"/>
    <w:rsid w:val="00E52A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E5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3">
    <w:name w:val="c13"/>
    <w:basedOn w:val="a"/>
    <w:rsid w:val="00217F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217FAB"/>
  </w:style>
  <w:style w:type="paragraph" w:customStyle="1" w:styleId="c0">
    <w:name w:val="c0"/>
    <w:basedOn w:val="a"/>
    <w:rsid w:val="00217F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217FAB"/>
  </w:style>
  <w:style w:type="character" w:customStyle="1" w:styleId="c1">
    <w:name w:val="c1"/>
    <w:basedOn w:val="a0"/>
    <w:rsid w:val="00217FAB"/>
  </w:style>
  <w:style w:type="paragraph" w:styleId="a3">
    <w:name w:val="List Paragraph"/>
    <w:basedOn w:val="a"/>
    <w:uiPriority w:val="34"/>
    <w:qFormat/>
    <w:rsid w:val="00217FA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A15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1589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1968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19687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95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3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7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4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5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9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54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632</Words>
  <Characters>3605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Ксюша</dc:creator>
  <cp:keywords/>
  <dc:description/>
  <cp:lastModifiedBy>Ксюша</cp:lastModifiedBy>
  <cp:revision>3</cp:revision>
  <cp:lastPrinted>2020-12-14T21:01:00Z</cp:lastPrinted>
  <dcterms:created xsi:type="dcterms:W3CDTF">2020-12-14T19:58:00Z</dcterms:created>
  <dcterms:modified xsi:type="dcterms:W3CDTF">2020-12-14T21:33:00Z</dcterms:modified>
</cp:coreProperties>
</file>